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391" w:rsidRDefault="00F53391" w:rsidP="00F53391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b/>
          <w:bCs/>
          <w:color w:val="201F1E"/>
          <w:bdr w:val="none" w:sz="0" w:space="0" w:color="auto" w:frame="1"/>
        </w:rPr>
        <w:t>Andrea Dolabela:</w:t>
      </w:r>
      <w:r>
        <w:rPr>
          <w:rFonts w:ascii="Arial" w:hAnsi="Arial" w:cs="Arial"/>
          <w:color w:val="201F1E"/>
          <w:bdr w:val="none" w:sz="0" w:space="0" w:color="auto" w:frame="1"/>
        </w:rPr>
        <w:t xml:space="preserve"> Andrea Dolabela é atualmente VP de Produtos, Marketing e Experiência da </w:t>
      </w:r>
      <w:proofErr w:type="spellStart"/>
      <w:r>
        <w:rPr>
          <w:rFonts w:ascii="Arial" w:hAnsi="Arial" w:cs="Arial"/>
          <w:color w:val="201F1E"/>
          <w:bdr w:val="none" w:sz="0" w:space="0" w:color="auto" w:frame="1"/>
        </w:rPr>
        <w:t>Dasa</w:t>
      </w:r>
      <w:proofErr w:type="spellEnd"/>
      <w:r>
        <w:rPr>
          <w:rFonts w:ascii="Arial" w:hAnsi="Arial" w:cs="Arial"/>
          <w:color w:val="201F1E"/>
          <w:bdr w:val="none" w:sz="0" w:space="0" w:color="auto" w:frame="1"/>
        </w:rPr>
        <w:t>. Entre 2016 e 2020 ocupou o cargo de Superintendente de Novos Negócios e Diretora de Novos Negócios. Como experiências anteriores, atuou na área de Liderança Comercial na GE e desempenhou alguns cargos de liderança no Itaú Unibanco por mais de 8 anos. Andrea possui formação superior em Administração na PUC Minas e MBA em Marketing na FGV</w:t>
      </w:r>
    </w:p>
    <w:p w:rsidR="00F53391" w:rsidRDefault="00F53391" w:rsidP="00F53391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 </w:t>
      </w:r>
      <w:bookmarkStart w:id="0" w:name="_GoBack"/>
      <w:bookmarkEnd w:id="0"/>
    </w:p>
    <w:sectPr w:rsidR="00F533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91"/>
    <w:rsid w:val="00204573"/>
    <w:rsid w:val="007944EA"/>
    <w:rsid w:val="00F5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EBDC8"/>
  <w15:chartTrackingRefBased/>
  <w15:docId w15:val="{13BD4305-EC6E-4596-942E-A0B02498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5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B09A90D09CA4EB752697534777D9B" ma:contentTypeVersion="16" ma:contentTypeDescription="Criar um novo documento." ma:contentTypeScope="" ma:versionID="04c5d179b7798927f05fc4f14180f85b">
  <xsd:schema xmlns:xsd="http://www.w3.org/2001/XMLSchema" xmlns:xs="http://www.w3.org/2001/XMLSchema" xmlns:p="http://schemas.microsoft.com/office/2006/metadata/properties" xmlns:ns2="099a98cf-9b5e-4ed7-8463-e0e0e32e09a0" xmlns:ns3="2434f229-7904-492d-87b3-81a3add8202b" targetNamespace="http://schemas.microsoft.com/office/2006/metadata/properties" ma:root="true" ma:fieldsID="ecc7cc5e0e88e4b7e174cad02e7e24af" ns2:_="" ns3:_="">
    <xsd:import namespace="099a98cf-9b5e-4ed7-8463-e0e0e32e09a0"/>
    <xsd:import namespace="2434f229-7904-492d-87b3-81a3add82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98cf-9b5e-4ed7-8463-e0e0e32e0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f229-7904-492d-87b3-81a3add82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4133a3-4041-4c9f-ab78-362601c947df}" ma:internalName="TaxCatchAll" ma:showField="CatchAllData" ma:web="2434f229-7904-492d-87b3-81a3add82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a98cf-9b5e-4ed7-8463-e0e0e32e09a0">
      <Terms xmlns="http://schemas.microsoft.com/office/infopath/2007/PartnerControls"/>
    </lcf76f155ced4ddcb4097134ff3c332f>
    <TaxCatchAll xmlns="2434f229-7904-492d-87b3-81a3add8202b" xsi:nil="true"/>
  </documentManagement>
</p:properties>
</file>

<file path=customXml/itemProps1.xml><?xml version="1.0" encoding="utf-8"?>
<ds:datastoreItem xmlns:ds="http://schemas.openxmlformats.org/officeDocument/2006/customXml" ds:itemID="{1B9D856A-EFD5-4F5C-B095-E8A1D92CE9AB}"/>
</file>

<file path=customXml/itemProps2.xml><?xml version="1.0" encoding="utf-8"?>
<ds:datastoreItem xmlns:ds="http://schemas.openxmlformats.org/officeDocument/2006/customXml" ds:itemID="{95051831-8C16-4450-8467-F19D328E6381}"/>
</file>

<file path=customXml/itemProps3.xml><?xml version="1.0" encoding="utf-8"?>
<ds:datastoreItem xmlns:ds="http://schemas.openxmlformats.org/officeDocument/2006/customXml" ds:itemID="{C14D29B5-DBD1-46BA-AF31-23AC3D499E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Andrea</dc:creator>
  <cp:keywords/>
  <dc:description/>
  <cp:lastModifiedBy>Perez, Andrea</cp:lastModifiedBy>
  <cp:revision>1</cp:revision>
  <dcterms:created xsi:type="dcterms:W3CDTF">2022-05-26T21:35:00Z</dcterms:created>
  <dcterms:modified xsi:type="dcterms:W3CDTF">2022-05-26T21:48:00Z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0x010100D5AB09A90D09CA4EB752697534777D9B</vt:lpwstr>
  </property>
</Properties>
</file>