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  <w:t>GUILHERME BIRCHAL COLLARES</w:t>
      </w: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</w:rPr>
      </w:pP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Mini CV:</w:t>
      </w: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Médico Patologista Clínico pela UFMG</w:t>
      </w: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Mestre em Microbiologia pela UFMG</w:t>
      </w: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MBA em Gestão de Empresas pela FGV</w:t>
      </w:r>
    </w:p>
    <w:p w:rsidR="00715126" w:rsidRDefault="00715126" w:rsidP="00715126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Diretor Executivo de Operações do Grupo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Pardini</w:t>
      </w:r>
      <w:proofErr w:type="spellEnd"/>
    </w:p>
    <w:p w:rsidR="00CF2661" w:rsidRDefault="00CF2661"/>
    <w:sectPr w:rsidR="00CF2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26"/>
    <w:rsid w:val="00715126"/>
    <w:rsid w:val="00C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0D9"/>
  <w15:chartTrackingRefBased/>
  <w15:docId w15:val="{B8611945-B9D9-473C-8CEA-92EFF07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AC6F007-EE71-4BC3-86BA-B3DECD02A1EA}"/>
</file>

<file path=customXml/itemProps2.xml><?xml version="1.0" encoding="utf-8"?>
<ds:datastoreItem xmlns:ds="http://schemas.openxmlformats.org/officeDocument/2006/customXml" ds:itemID="{AC0367F9-56E4-4409-BAAD-64957EB20A86}"/>
</file>

<file path=customXml/itemProps3.xml><?xml version="1.0" encoding="utf-8"?>
<ds:datastoreItem xmlns:ds="http://schemas.openxmlformats.org/officeDocument/2006/customXml" ds:itemID="{2040129E-104C-4369-92A0-32E675B54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2022-06-06T13:18:00Z</dcterms:created>
  <dcterms:modified xsi:type="dcterms:W3CDTF">2022-06-06T13:18:00Z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