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0EB3" w14:textId="726A3219" w:rsidR="005E47C7" w:rsidRDefault="1F29DC62">
      <w:r w:rsidRPr="1F29DC62">
        <w:rPr>
          <w:rFonts w:ascii="Calibri" w:eastAsia="Calibri" w:hAnsi="Calibri" w:cs="Calibri"/>
          <w:color w:val="201F1E"/>
        </w:rPr>
        <w:t>Guilherme Pereira é Diretor de Inovação &amp; Conteúdo e Diretor do MBA da FIAP, centro de excelência em tecnologia, inovação e negócios. É formado em Ciências Econômicas e pós-graduado em Inovação e Empreendedorismo pela Stanford University. Possui MBA em Gestão Estratégica de Negócios com extensão internacional na Babson College, especialização em Negócios em Mercados Emergentes pela Harvard University, e extensão em Aceleração de Negócios Digitais pela Hyper Island.</w:t>
      </w:r>
    </w:p>
    <w:p w14:paraId="5F268AF2" w14:textId="30CBAA54" w:rsidR="005E47C7" w:rsidRDefault="1F29DC62">
      <w:r w:rsidRPr="1F29DC62">
        <w:rPr>
          <w:rFonts w:ascii="Calibri" w:eastAsia="Calibri" w:hAnsi="Calibri" w:cs="Calibri"/>
          <w:color w:val="201F1E"/>
        </w:rPr>
        <w:t xml:space="preserve"> </w:t>
      </w:r>
    </w:p>
    <w:p w14:paraId="41C7AEDF" w14:textId="5C37A13D" w:rsidR="005E47C7" w:rsidRDefault="1F29DC62">
      <w:r w:rsidRPr="1F29DC62">
        <w:rPr>
          <w:rFonts w:ascii="Calibri" w:eastAsia="Calibri" w:hAnsi="Calibri" w:cs="Calibri"/>
          <w:color w:val="201F1E"/>
        </w:rPr>
        <w:t>Atua há mais de 15 anos desenvolvendo projetos de inovação em empresas como Basf, Braskem, BG, Bosch, Eaton, Fiat, Givaudan, J&amp;J, M Dias Branco, Natura, Nestlè, Ourofino, Petrobras, PepsiCo, P&amp;G, Promon, Rhodia, Saint-Gobain, Scania, Siemens, Suzano, Usiminas, Unimed, Vale e Votorantim. É mentor e conselheiro de empresas e startups, atuando como investidor anjo em startups no Brasil.</w:t>
      </w:r>
    </w:p>
    <w:p w14:paraId="1E207724" w14:textId="78D61828" w:rsidR="005E47C7" w:rsidRDefault="005E47C7" w:rsidP="1F29DC62"/>
    <w:sectPr w:rsidR="005E4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794A" w14:textId="77777777" w:rsidR="00F62001" w:rsidRDefault="00F62001" w:rsidP="00F62001">
      <w:pPr>
        <w:spacing w:after="0" w:line="240" w:lineRule="auto"/>
      </w:pPr>
      <w:r>
        <w:separator/>
      </w:r>
    </w:p>
  </w:endnote>
  <w:endnote w:type="continuationSeparator" w:id="0">
    <w:p w14:paraId="5CE2AA4B" w14:textId="77777777" w:rsidR="00F62001" w:rsidRDefault="00F62001" w:rsidP="00F6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4B50" w14:textId="7EDDFAC5" w:rsidR="00F62001" w:rsidRDefault="00F6200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EA48DC" wp14:editId="082EBF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F8219" w14:textId="390ECF2D" w:rsidR="00F62001" w:rsidRPr="00F62001" w:rsidRDefault="00F620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6200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A48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265F8219" w14:textId="390ECF2D" w:rsidR="00F62001" w:rsidRPr="00F62001" w:rsidRDefault="00F6200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62001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4EAB" w14:textId="4BDC1012" w:rsidR="00F62001" w:rsidRDefault="00F6200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6164EB" wp14:editId="23CD822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E889C" w14:textId="783BA8F4" w:rsidR="00F62001" w:rsidRPr="00F62001" w:rsidRDefault="00F620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6200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164E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342E889C" w14:textId="783BA8F4" w:rsidR="00F62001" w:rsidRPr="00F62001" w:rsidRDefault="00F6200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62001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6CC6" w14:textId="76C693BE" w:rsidR="00F62001" w:rsidRDefault="00F6200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1ECA59" wp14:editId="5904A96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DDB6A" w14:textId="58D75C81" w:rsidR="00F62001" w:rsidRPr="00F62001" w:rsidRDefault="00F620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62001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ECA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4FFDDB6A" w14:textId="58D75C81" w:rsidR="00F62001" w:rsidRPr="00F62001" w:rsidRDefault="00F62001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F62001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B0B6" w14:textId="77777777" w:rsidR="00F62001" w:rsidRDefault="00F62001" w:rsidP="00F62001">
      <w:pPr>
        <w:spacing w:after="0" w:line="240" w:lineRule="auto"/>
      </w:pPr>
      <w:r>
        <w:separator/>
      </w:r>
    </w:p>
  </w:footnote>
  <w:footnote w:type="continuationSeparator" w:id="0">
    <w:p w14:paraId="0F030182" w14:textId="77777777" w:rsidR="00F62001" w:rsidRDefault="00F62001" w:rsidP="00F6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9DC6" w14:textId="77777777" w:rsidR="00F62001" w:rsidRDefault="00F620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ABD5" w14:textId="77777777" w:rsidR="00F62001" w:rsidRDefault="00F620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FC9" w14:textId="77777777" w:rsidR="00F62001" w:rsidRDefault="00F620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8EF84"/>
    <w:rsid w:val="005E47C7"/>
    <w:rsid w:val="00F62001"/>
    <w:rsid w:val="13E8EF84"/>
    <w:rsid w:val="1F29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EF84"/>
  <w15:chartTrackingRefBased/>
  <w15:docId w15:val="{9D5A3B02-6987-4255-83BB-83DB94D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aliases w:val="Fuente de párrafo predeter."/>
    <w:uiPriority w:val="1"/>
    <w:semiHidden/>
    <w:unhideWhenUsed/>
  </w:style>
  <w:style w:type="table" w:default="1" w:styleId="Tabelanormal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liases w:val="Sin lista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001"/>
  </w:style>
  <w:style w:type="paragraph" w:styleId="Rodap">
    <w:name w:val="footer"/>
    <w:basedOn w:val="Normal"/>
    <w:link w:val="RodapChar"/>
    <w:uiPriority w:val="99"/>
    <w:unhideWhenUsed/>
    <w:rsid w:val="00F6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96CC422E-8E5A-4E59-87F8-BE9616E66373}"/>
</file>

<file path=customXml/itemProps2.xml><?xml version="1.0" encoding="utf-8"?>
<ds:datastoreItem xmlns:ds="http://schemas.openxmlformats.org/officeDocument/2006/customXml" ds:itemID="{F0964CC3-BBF3-4F79-8960-752ED48170EE}"/>
</file>

<file path=customXml/itemProps3.xml><?xml version="1.0" encoding="utf-8"?>
<ds:datastoreItem xmlns:ds="http://schemas.openxmlformats.org/officeDocument/2006/customXml" ds:itemID="{B6D7BB16-E52D-4FA3-B74B-0445F9AF5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1</cp:revision>
  <dcterms:created xsi:type="dcterms:W3CDTF">2022-03-16T19:15:00Z</dcterms:created>
  <dcterms:modified xsi:type="dcterms:W3CDTF">2022-03-16T19:15:00Z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2022-03-16T19:15:07Z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3810d41f-3284-485c-82b4-367c3047c98f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