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3E75" w14:textId="77777777" w:rsidR="00A55CF9" w:rsidRPr="00A55CF9" w:rsidRDefault="00A55CF9" w:rsidP="00A55CF9">
      <w:pPr>
        <w:pStyle w:val="NormalWeb"/>
        <w:shd w:val="clear" w:color="auto" w:fill="FFFFFF"/>
        <w:ind w:left="166" w:right="667"/>
        <w:jc w:val="center"/>
        <w:rPr>
          <w:b/>
          <w:bCs/>
          <w:color w:val="201F1E"/>
          <w:sz w:val="24"/>
          <w:szCs w:val="24"/>
        </w:rPr>
      </w:pPr>
      <w:r w:rsidRPr="00A55CF9">
        <w:rPr>
          <w:b/>
          <w:bCs/>
          <w:color w:val="201F1E"/>
          <w:sz w:val="24"/>
          <w:szCs w:val="24"/>
        </w:rPr>
        <w:t>MINI CURRICULO MAURICIO LOPES</w:t>
      </w:r>
    </w:p>
    <w:p w14:paraId="0076D398" w14:textId="77777777" w:rsidR="00A55CF9" w:rsidRDefault="00A55CF9" w:rsidP="00570E47">
      <w:pPr>
        <w:pStyle w:val="NormalWeb"/>
        <w:shd w:val="clear" w:color="auto" w:fill="FFFFFF"/>
        <w:ind w:left="166" w:right="667"/>
        <w:rPr>
          <w:color w:val="201F1E"/>
          <w:sz w:val="24"/>
          <w:szCs w:val="24"/>
        </w:rPr>
      </w:pPr>
    </w:p>
    <w:p w14:paraId="69A00D76" w14:textId="77777777" w:rsidR="00570E47" w:rsidRDefault="00570E47" w:rsidP="00570E47">
      <w:pPr>
        <w:pStyle w:val="NormalWeb"/>
        <w:shd w:val="clear" w:color="auto" w:fill="FFFFFF"/>
        <w:ind w:left="166" w:right="667"/>
        <w:rPr>
          <w:color w:val="201F1E"/>
        </w:rPr>
      </w:pPr>
      <w:r>
        <w:rPr>
          <w:color w:val="201F1E"/>
          <w:sz w:val="24"/>
          <w:szCs w:val="24"/>
        </w:rPr>
        <w:t>VP Executivo da Rede D'OR desde março de 2019. </w:t>
      </w:r>
    </w:p>
    <w:p w14:paraId="3C315E41" w14:textId="77777777" w:rsidR="00570E47" w:rsidRDefault="00570E47" w:rsidP="00570E47">
      <w:pPr>
        <w:pStyle w:val="NormalWeb"/>
        <w:shd w:val="clear" w:color="auto" w:fill="FFFFFF"/>
        <w:ind w:left="166" w:right="667"/>
        <w:rPr>
          <w:color w:val="201F1E"/>
        </w:rPr>
      </w:pPr>
      <w:r>
        <w:rPr>
          <w:color w:val="201F1E"/>
          <w:sz w:val="24"/>
          <w:szCs w:val="24"/>
        </w:rPr>
        <w:t xml:space="preserve">Vice presidente de Saúde e </w:t>
      </w:r>
      <w:proofErr w:type="spellStart"/>
      <w:r>
        <w:rPr>
          <w:color w:val="201F1E"/>
          <w:sz w:val="24"/>
          <w:szCs w:val="24"/>
        </w:rPr>
        <w:t>Odonto</w:t>
      </w:r>
      <w:proofErr w:type="spellEnd"/>
      <w:r>
        <w:rPr>
          <w:color w:val="201F1E"/>
          <w:sz w:val="24"/>
          <w:szCs w:val="24"/>
        </w:rPr>
        <w:t xml:space="preserve"> da Sul América entre 2013 e 2019</w:t>
      </w:r>
    </w:p>
    <w:p w14:paraId="4CF9C89E" w14:textId="77777777" w:rsidR="00570E47" w:rsidRDefault="00570E47" w:rsidP="00570E47">
      <w:pPr>
        <w:pStyle w:val="NormalWeb"/>
        <w:shd w:val="clear" w:color="auto" w:fill="FFFFFF"/>
        <w:ind w:left="166" w:right="667"/>
        <w:rPr>
          <w:color w:val="201F1E"/>
        </w:rPr>
      </w:pPr>
      <w:r>
        <w:rPr>
          <w:color w:val="201F1E"/>
          <w:sz w:val="24"/>
          <w:szCs w:val="24"/>
        </w:rPr>
        <w:t>Entre 2000 e 2011, ocupou os cargos de diretor executivo na Allianz Saúde, diretor técnico e de produtos da Medial Saúde, gerente executivo da Unimed-Rio e gerente geral econômico da Agência Nacional de Saúde Suplementar (ANS). </w:t>
      </w:r>
    </w:p>
    <w:p w14:paraId="2592298B" w14:textId="77777777" w:rsidR="00570E47" w:rsidRDefault="00570E47" w:rsidP="00570E47">
      <w:pPr>
        <w:pStyle w:val="NormalWeb"/>
        <w:shd w:val="clear" w:color="auto" w:fill="FFFFFF"/>
        <w:ind w:left="166" w:right="667"/>
        <w:rPr>
          <w:color w:val="201F1E"/>
        </w:rPr>
      </w:pPr>
      <w:r>
        <w:rPr>
          <w:color w:val="201F1E"/>
          <w:sz w:val="24"/>
          <w:szCs w:val="24"/>
        </w:rPr>
        <w:t xml:space="preserve">Foi vice-presidente da Federação Nacional de Saúde Suplementar – </w:t>
      </w:r>
      <w:proofErr w:type="spellStart"/>
      <w:r>
        <w:rPr>
          <w:color w:val="201F1E"/>
          <w:sz w:val="24"/>
          <w:szCs w:val="24"/>
        </w:rPr>
        <w:t>Fenasaúde</w:t>
      </w:r>
      <w:proofErr w:type="spellEnd"/>
      <w:r>
        <w:rPr>
          <w:color w:val="201F1E"/>
          <w:sz w:val="24"/>
          <w:szCs w:val="24"/>
        </w:rPr>
        <w:t>. </w:t>
      </w:r>
    </w:p>
    <w:p w14:paraId="735092A8" w14:textId="77777777" w:rsidR="00570E47" w:rsidRDefault="00570E47" w:rsidP="00570E47">
      <w:pPr>
        <w:pStyle w:val="NormalWeb"/>
        <w:shd w:val="clear" w:color="auto" w:fill="FFFFFF"/>
        <w:ind w:left="166" w:right="667"/>
        <w:rPr>
          <w:color w:val="201F1E"/>
        </w:rPr>
      </w:pPr>
      <w:proofErr w:type="spellStart"/>
      <w:r>
        <w:rPr>
          <w:color w:val="201F1E"/>
          <w:sz w:val="24"/>
          <w:szCs w:val="24"/>
        </w:rPr>
        <w:t>Gradudo</w:t>
      </w:r>
      <w:proofErr w:type="spellEnd"/>
      <w:r>
        <w:rPr>
          <w:color w:val="201F1E"/>
          <w:sz w:val="24"/>
          <w:szCs w:val="24"/>
        </w:rPr>
        <w:t xml:space="preserve"> em economia pela Universidade de Brasília e pela </w:t>
      </w:r>
      <w:proofErr w:type="spellStart"/>
      <w:r>
        <w:rPr>
          <w:color w:val="201F1E"/>
          <w:sz w:val="24"/>
          <w:szCs w:val="24"/>
        </w:rPr>
        <w:t>University</w:t>
      </w:r>
      <w:proofErr w:type="spellEnd"/>
      <w:r>
        <w:rPr>
          <w:color w:val="201F1E"/>
          <w:sz w:val="24"/>
          <w:szCs w:val="24"/>
        </w:rPr>
        <w:t xml:space="preserve"> of Greenwich, é mestre em ciências atuariais pela City </w:t>
      </w:r>
      <w:proofErr w:type="spellStart"/>
      <w:r>
        <w:rPr>
          <w:color w:val="201F1E"/>
          <w:sz w:val="24"/>
          <w:szCs w:val="24"/>
        </w:rPr>
        <w:t>University</w:t>
      </w:r>
      <w:proofErr w:type="spellEnd"/>
      <w:r>
        <w:rPr>
          <w:color w:val="201F1E"/>
          <w:sz w:val="24"/>
          <w:szCs w:val="24"/>
        </w:rPr>
        <w:t xml:space="preserve"> de Londres e mestre em economia pela Universidade de São Paulo.</w:t>
      </w:r>
    </w:p>
    <w:p w14:paraId="75173D13" w14:textId="77777777" w:rsidR="00EA52B3" w:rsidRDefault="00EA52B3"/>
    <w:sectPr w:rsidR="00EA52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47"/>
    <w:rsid w:val="00570E47"/>
    <w:rsid w:val="00A55CF9"/>
    <w:rsid w:val="00EA52B3"/>
    <w:rsid w:val="00FA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5A66"/>
  <w15:chartTrackingRefBased/>
  <w15:docId w15:val="{624F4BC9-A347-4069-99AF-2CDD374F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E47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ar um novo documento." ma:contentTypeScope="" ma:versionID="04c5d179b7798927f05fc4f14180f85b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ecc7cc5e0e88e4b7e174cad02e7e24af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BB074F25-7501-49EB-B0AF-A48943F466F6}"/>
</file>

<file path=customXml/itemProps2.xml><?xml version="1.0" encoding="utf-8"?>
<ds:datastoreItem xmlns:ds="http://schemas.openxmlformats.org/officeDocument/2006/customXml" ds:itemID="{7CB6C090-CB0B-40D2-8BC5-974C7B96EDB0}"/>
</file>

<file path=customXml/itemProps3.xml><?xml version="1.0" encoding="utf-8"?>
<ds:datastoreItem xmlns:ds="http://schemas.openxmlformats.org/officeDocument/2006/customXml" ds:itemID="{708BA028-C065-4B4B-857C-514C8469FC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550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Lopes</dc:creator>
  <cp:keywords/>
  <dc:description/>
  <cp:lastModifiedBy>Jaqueline Lopes</cp:lastModifiedBy>
  <cp:revision>2</cp:revision>
  <dcterms:created xsi:type="dcterms:W3CDTF">2021-05-20T12:45:00Z</dcterms:created>
  <dcterms:modified xsi:type="dcterms:W3CDTF">2021-05-20T12:45:00Z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0x010100D5AB09A90D09CA4EB752697534777D9B</vt:lpwstr>
  </property>
</Properties>
</file>